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F7B8" w14:textId="77777777" w:rsidR="009D6A87" w:rsidRDefault="009D6A87" w:rsidP="00AB7ABA">
      <w:pPr>
        <w:rPr>
          <w:b/>
        </w:rPr>
      </w:pPr>
    </w:p>
    <w:p w14:paraId="4DF5559C" w14:textId="48463D0F" w:rsidR="00977A85" w:rsidRPr="00372902" w:rsidRDefault="00977A85" w:rsidP="00977A85">
      <w:pPr>
        <w:ind w:left="90" w:right="90"/>
        <w:rPr>
          <w:i/>
        </w:rPr>
      </w:pPr>
      <w:r w:rsidRPr="00372902">
        <w:rPr>
          <w:i/>
        </w:rPr>
        <w:t xml:space="preserve">This document is intended to be used as a resource to help prepare a funding or approval request for </w:t>
      </w:r>
      <w:r w:rsidR="009622D6">
        <w:rPr>
          <w:i/>
        </w:rPr>
        <w:t>audit issue tracking system</w:t>
      </w:r>
      <w:r w:rsidRPr="00372902">
        <w:rPr>
          <w:i/>
        </w:rPr>
        <w:t xml:space="preserve"> at your organization.  </w:t>
      </w:r>
      <w:r>
        <w:rPr>
          <w:i/>
        </w:rPr>
        <w:t>The information contained within this document should be incorporated into your organization’s</w:t>
      </w:r>
      <w:r w:rsidRPr="00372902">
        <w:rPr>
          <w:i/>
        </w:rPr>
        <w:t xml:space="preserve"> specific funding format.</w:t>
      </w:r>
      <w:r>
        <w:rPr>
          <w:i/>
        </w:rPr>
        <w:t xml:space="preserve">  The context of the text is from the point of view of you making a request for funding internally; this is not a sales proposal per se. </w:t>
      </w:r>
    </w:p>
    <w:p w14:paraId="57E2319D" w14:textId="77777777" w:rsidR="00977A85" w:rsidRDefault="00977A85" w:rsidP="00AB7ABA">
      <w:pPr>
        <w:rPr>
          <w:b/>
        </w:rPr>
      </w:pPr>
    </w:p>
    <w:p w14:paraId="38BA65B7" w14:textId="2D101C56" w:rsidR="00AB7ABA" w:rsidRPr="00BA18BA" w:rsidRDefault="00BA18BA" w:rsidP="00AB7ABA">
      <w:pPr>
        <w:rPr>
          <w:b/>
        </w:rPr>
      </w:pPr>
      <w:r w:rsidRPr="00BA18BA">
        <w:rPr>
          <w:b/>
        </w:rPr>
        <w:t xml:space="preserve">BUSINESS CASE:  </w:t>
      </w:r>
      <w:r w:rsidR="00854666">
        <w:rPr>
          <w:b/>
        </w:rPr>
        <w:t>IMPLEMENT A FORMAL AUDIT ISSUE TRACKING SYSTEM</w:t>
      </w:r>
      <w:r w:rsidRPr="00BA18BA">
        <w:rPr>
          <w:b/>
        </w:rPr>
        <w:t xml:space="preserve"> </w:t>
      </w:r>
    </w:p>
    <w:p w14:paraId="4260DFEF" w14:textId="77777777" w:rsidR="00AB7ABA" w:rsidRDefault="00AB7ABA" w:rsidP="00AB7ABA"/>
    <w:p w14:paraId="459D680F" w14:textId="623C65E5" w:rsidR="006C0E52" w:rsidRDefault="006C0E52" w:rsidP="00AB7ABA">
      <w:pPr>
        <w:rPr>
          <w:b/>
        </w:rPr>
      </w:pPr>
      <w:r w:rsidRPr="004E439B">
        <w:rPr>
          <w:b/>
        </w:rPr>
        <w:t>EXECUTIVE SUMMARY</w:t>
      </w:r>
    </w:p>
    <w:p w14:paraId="257C689C" w14:textId="77777777" w:rsidR="009F456D" w:rsidRDefault="009F456D" w:rsidP="00AB7ABA"/>
    <w:p w14:paraId="443A388F" w14:textId="3BE00FFB" w:rsidR="00C53AFC" w:rsidRDefault="009934F9" w:rsidP="009934F9">
      <w:r>
        <w:t xml:space="preserve">This document provides support for </w:t>
      </w:r>
      <w:r w:rsidR="00854666">
        <w:t xml:space="preserve">implementing a formal audit issue tracking system. </w:t>
      </w:r>
      <w:r w:rsidR="00D3366D">
        <w:t xml:space="preserve">  With the number of audits and other reviews, tracking corrective action can be difficult using </w:t>
      </w:r>
      <w:r w:rsidR="006E4B46">
        <w:t>spreadsheets</w:t>
      </w:r>
      <w:r w:rsidR="00D3366D">
        <w:t xml:space="preserve"> and other documents. </w:t>
      </w:r>
    </w:p>
    <w:p w14:paraId="61A160C7" w14:textId="77777777" w:rsidR="00C53AFC" w:rsidRDefault="00C53AFC" w:rsidP="009934F9"/>
    <w:p w14:paraId="3DFBE001" w14:textId="72CE8E83" w:rsidR="00C53AFC" w:rsidRDefault="0090524C" w:rsidP="009934F9">
      <w:r>
        <w:t xml:space="preserve">We are recommending </w:t>
      </w:r>
      <w:r w:rsidR="00021D2C">
        <w:t>the system from</w:t>
      </w:r>
      <w:r w:rsidR="00C53AFC">
        <w:t xml:space="preserve"> AuditFind</w:t>
      </w:r>
      <w:r w:rsidR="00ED1A04">
        <w:t>ings</w:t>
      </w:r>
      <w:r w:rsidR="00C53AFC">
        <w:t xml:space="preserve">.  It is a secure, web-based audit and issue tracking platform that will provide a central location to document and report on corrective action.   </w:t>
      </w:r>
      <w:r w:rsidR="001E43D7">
        <w:t xml:space="preserve">With a web-based issue tracking system, we </w:t>
      </w:r>
      <w:r w:rsidR="00021D2C">
        <w:t xml:space="preserve">can </w:t>
      </w:r>
      <w:r w:rsidR="001E43D7">
        <w:t xml:space="preserve">reduce the time spent overseeing items and more easily ensure that issues are being resolved.  </w:t>
      </w:r>
      <w:r w:rsidR="00C53AFC">
        <w:t xml:space="preserve">We </w:t>
      </w:r>
      <w:r w:rsidR="00AC2172">
        <w:t>anticipate</w:t>
      </w:r>
      <w:r w:rsidR="00C53AFC">
        <w:t xml:space="preserve"> the system to save us </w:t>
      </w:r>
      <w:r w:rsidR="00AC2172">
        <w:t xml:space="preserve">over 100 hours of employee time a year in tracking and reporting on issues.  In addition, </w:t>
      </w:r>
      <w:r w:rsidR="00021D2C">
        <w:t xml:space="preserve">the system </w:t>
      </w:r>
      <w:r w:rsidR="00AC2172">
        <w:t xml:space="preserve">will provide us a method to easily ensure that issues to not go unresolved.  In our industry, unresolved issues could negatively affect our regulatory status. </w:t>
      </w:r>
    </w:p>
    <w:p w14:paraId="54763D4F" w14:textId="77777777" w:rsidR="00854666" w:rsidRDefault="00854666" w:rsidP="009934F9"/>
    <w:p w14:paraId="419A6C2C" w14:textId="0C3FF73E" w:rsidR="00E706B3" w:rsidRDefault="009934F9" w:rsidP="00AB7ABA">
      <w:r w:rsidRPr="00C16730">
        <w:t>The cos</w:t>
      </w:r>
      <w:r w:rsidR="00B23C0A">
        <w:t>t for using the system will be</w:t>
      </w:r>
      <w:r w:rsidR="005A739F">
        <w:t xml:space="preserve"> XXX</w:t>
      </w:r>
      <w:r w:rsidR="00854666">
        <w:t xml:space="preserve">. </w:t>
      </w:r>
      <w:r w:rsidR="005A739F">
        <w:t xml:space="preserve">  </w:t>
      </w:r>
    </w:p>
    <w:p w14:paraId="0CFCB21C" w14:textId="77777777" w:rsidR="005A739F" w:rsidRDefault="005A739F" w:rsidP="00AB7ABA"/>
    <w:p w14:paraId="226E7E37" w14:textId="3B0C9F44" w:rsidR="006C0E52" w:rsidRDefault="009D601C" w:rsidP="006C0E52">
      <w:r>
        <w:rPr>
          <w:b/>
        </w:rPr>
        <w:t>SITUATION</w:t>
      </w:r>
      <w:r w:rsidR="001E43D7">
        <w:rPr>
          <w:b/>
        </w:rPr>
        <w:t>/PROBLEM</w:t>
      </w:r>
    </w:p>
    <w:p w14:paraId="0D2C8D70" w14:textId="77777777" w:rsidR="00AF1EF2" w:rsidRDefault="00AF1EF2" w:rsidP="001D13AA"/>
    <w:p w14:paraId="50DB3B4A" w14:textId="45C3BC5F" w:rsidR="002F5A48" w:rsidRDefault="006E4B46" w:rsidP="002F5A48">
      <w:r>
        <w:t>At present, our organization has many internal</w:t>
      </w:r>
      <w:r w:rsidR="00566827">
        <w:t xml:space="preserve"> and external audits being</w:t>
      </w:r>
      <w:r>
        <w:t xml:space="preserve"> performed.  In addition, we have reg</w:t>
      </w:r>
      <w:r w:rsidR="00021D2C">
        <w:t xml:space="preserve">ulatory agencies that perform </w:t>
      </w:r>
      <w:r>
        <w:t xml:space="preserve">reviews as well.  </w:t>
      </w:r>
      <w:r w:rsidR="00566827">
        <w:t>Keeping track of all of the issue</w:t>
      </w:r>
      <w:r w:rsidR="005D17F5">
        <w:t>s is currently a manual process using spreadsheets.</w:t>
      </w:r>
      <w:r w:rsidR="00350259">
        <w:t xml:space="preserve">  We receive </w:t>
      </w:r>
      <w:r w:rsidR="00566827">
        <w:t xml:space="preserve">audit or examination reports from the various entities and then we record the issues identified within spreadsheets.  </w:t>
      </w:r>
      <w:r w:rsidR="002F5A48">
        <w:t xml:space="preserve"> The </w:t>
      </w:r>
      <w:r w:rsidR="005D17F5">
        <w:t>problem</w:t>
      </w:r>
      <w:r w:rsidR="002F5A48">
        <w:t xml:space="preserve"> with this process </w:t>
      </w:r>
      <w:r w:rsidR="005D17F5">
        <w:t xml:space="preserve">includes, but is not limited to, the following: </w:t>
      </w:r>
    </w:p>
    <w:p w14:paraId="7937C554" w14:textId="77777777" w:rsidR="00C56571" w:rsidRDefault="00C56571" w:rsidP="00C56571"/>
    <w:p w14:paraId="3010F20F" w14:textId="1169FDAD" w:rsidR="005A4BCF" w:rsidRDefault="009A2545" w:rsidP="005A4BCF">
      <w:pPr>
        <w:pStyle w:val="ListParagraph"/>
        <w:numPr>
          <w:ilvl w:val="0"/>
          <w:numId w:val="15"/>
        </w:numPr>
      </w:pPr>
      <w:r>
        <w:t xml:space="preserve">It </w:t>
      </w:r>
      <w:r w:rsidR="00C56571">
        <w:t xml:space="preserve">is hard to get others input to update the spreadsheet. </w:t>
      </w:r>
      <w:r w:rsidR="005D17F5">
        <w:t xml:space="preserve"> </w:t>
      </w:r>
      <w:r w:rsidR="00C56571">
        <w:t xml:space="preserve">If </w:t>
      </w:r>
      <w:r w:rsidR="005D17F5">
        <w:t>we email a copy to others to update,</w:t>
      </w:r>
      <w:r w:rsidR="00C56571">
        <w:t xml:space="preserve"> </w:t>
      </w:r>
      <w:r w:rsidR="005D17F5">
        <w:t>we</w:t>
      </w:r>
      <w:r w:rsidR="00C56571">
        <w:t xml:space="preserve"> now have multiple copies that need to be reconciled.</w:t>
      </w:r>
      <w:r w:rsidR="005D17F5">
        <w:t xml:space="preserve">  This takes a lot of time and is prone to errors. </w:t>
      </w:r>
    </w:p>
    <w:p w14:paraId="436B36B1" w14:textId="1AAA475C" w:rsidR="005A4BCF" w:rsidRDefault="009A2545" w:rsidP="005A4BCF">
      <w:pPr>
        <w:pStyle w:val="ListParagraph"/>
        <w:numPr>
          <w:ilvl w:val="0"/>
          <w:numId w:val="15"/>
        </w:numPr>
      </w:pPr>
      <w:r>
        <w:t xml:space="preserve">Controlling spreadsheet </w:t>
      </w:r>
      <w:r w:rsidR="002B32E4">
        <w:t>versions</w:t>
      </w:r>
      <w:r>
        <w:t xml:space="preserve"> is </w:t>
      </w:r>
      <w:r w:rsidR="002B32E4">
        <w:t>difficult</w:t>
      </w:r>
      <w:r>
        <w:t xml:space="preserve">.  Sometimes, </w:t>
      </w:r>
      <w:r w:rsidR="002B32E4">
        <w:t>auditors</w:t>
      </w:r>
      <w:r>
        <w:t xml:space="preserve"> or </w:t>
      </w:r>
      <w:r w:rsidR="002B32E4">
        <w:t>examiners</w:t>
      </w:r>
      <w:r>
        <w:t xml:space="preserve"> are provided a previous or </w:t>
      </w:r>
      <w:r w:rsidR="002B32E4">
        <w:t>non-updated</w:t>
      </w:r>
      <w:r>
        <w:t xml:space="preserve"> version of the document, which </w:t>
      </w:r>
      <w:r w:rsidR="002B32E4">
        <w:t>reflects</w:t>
      </w:r>
      <w:r>
        <w:t xml:space="preserve"> poorly on the organization. </w:t>
      </w:r>
    </w:p>
    <w:p w14:paraId="115E81AC" w14:textId="242F9D9C" w:rsidR="005A4BCF" w:rsidRDefault="009A2545" w:rsidP="005A4BCF">
      <w:pPr>
        <w:pStyle w:val="ListParagraph"/>
        <w:numPr>
          <w:ilvl w:val="0"/>
          <w:numId w:val="15"/>
        </w:numPr>
      </w:pPr>
      <w:r>
        <w:t>I</w:t>
      </w:r>
      <w:r w:rsidR="00D01AD2">
        <w:t xml:space="preserve">t is difficult to control what users change in the spreadsheet.  Sometimes users enter content </w:t>
      </w:r>
      <w:r w:rsidR="004644F4">
        <w:t>that</w:t>
      </w:r>
      <w:r w:rsidR="00D01AD2">
        <w:t xml:space="preserve"> then needs to be edited for uniformity, taking more time. </w:t>
      </w:r>
    </w:p>
    <w:p w14:paraId="54272C87" w14:textId="03F81C28" w:rsidR="00BC0D6E" w:rsidRDefault="00D01AD2" w:rsidP="005A4BCF">
      <w:pPr>
        <w:pStyle w:val="ListParagraph"/>
        <w:numPr>
          <w:ilvl w:val="0"/>
          <w:numId w:val="15"/>
        </w:numPr>
      </w:pPr>
      <w:r>
        <w:lastRenderedPageBreak/>
        <w:t xml:space="preserve">With a spreadsheet, it can be difficult to report </w:t>
      </w:r>
      <w:r w:rsidR="00C56571">
        <w:t xml:space="preserve">on specific items. </w:t>
      </w:r>
      <w:r w:rsidR="00BC0D6E">
        <w:t xml:space="preserve"> If we only want some of the data for a meeting, it is hard to limit </w:t>
      </w:r>
      <w:r w:rsidR="00350259">
        <w:t>spreadsheets</w:t>
      </w:r>
      <w:r w:rsidR="002B32E4">
        <w:t xml:space="preserve"> to just certain items.</w:t>
      </w:r>
    </w:p>
    <w:p w14:paraId="4F107325" w14:textId="682D93D4" w:rsidR="002B32E4" w:rsidRDefault="00C56571" w:rsidP="002B32E4">
      <w:pPr>
        <w:pStyle w:val="ListParagraph"/>
        <w:numPr>
          <w:ilvl w:val="0"/>
          <w:numId w:val="15"/>
        </w:numPr>
      </w:pPr>
      <w:r>
        <w:t xml:space="preserve">No ability to make actionable items. With a spreadsheet, </w:t>
      </w:r>
      <w:r w:rsidR="00350259">
        <w:t>we</w:t>
      </w:r>
      <w:r>
        <w:t xml:space="preserve"> cannot set triggers to notify people of issues they are assigned to correct, or notification of past due items, or being alerted when others update audit issues.</w:t>
      </w:r>
    </w:p>
    <w:p w14:paraId="2136D184" w14:textId="060685C1" w:rsidR="002B32E4" w:rsidRDefault="002B32E4" w:rsidP="002F5A48">
      <w:pPr>
        <w:pStyle w:val="ListParagraph"/>
        <w:numPr>
          <w:ilvl w:val="0"/>
          <w:numId w:val="15"/>
        </w:numPr>
      </w:pPr>
      <w:r>
        <w:t xml:space="preserve">Without actionable items or notifications, it is </w:t>
      </w:r>
      <w:r w:rsidR="005A4BCF">
        <w:t>easy</w:t>
      </w:r>
      <w:r>
        <w:t xml:space="preserve"> to overlook the corrective action for an item.  Any unresolved audit or </w:t>
      </w:r>
      <w:r w:rsidR="005A4BCF">
        <w:t>exam</w:t>
      </w:r>
      <w:r>
        <w:t xml:space="preserve"> </w:t>
      </w:r>
      <w:r w:rsidR="005A4BCF">
        <w:t>finding</w:t>
      </w:r>
      <w:r w:rsidR="00350259">
        <w:t xml:space="preserve">s </w:t>
      </w:r>
      <w:r w:rsidR="004644F4">
        <w:t>reflects</w:t>
      </w:r>
      <w:r>
        <w:t xml:space="preserve"> poorly on </w:t>
      </w:r>
      <w:r w:rsidR="00350259">
        <w:t xml:space="preserve">our </w:t>
      </w:r>
      <w:r w:rsidR="005A4BCF">
        <w:t>organization</w:t>
      </w:r>
      <w:r>
        <w:t xml:space="preserve">. </w:t>
      </w:r>
    </w:p>
    <w:p w14:paraId="4D4C50D4" w14:textId="77777777" w:rsidR="00FC602B" w:rsidRDefault="00FC602B" w:rsidP="00FC602B">
      <w:pPr>
        <w:pStyle w:val="ListParagraph"/>
      </w:pPr>
    </w:p>
    <w:p w14:paraId="1D9E74E7" w14:textId="5DB3AC99" w:rsidR="00AB7ABA" w:rsidRPr="004E439B" w:rsidRDefault="009A5132" w:rsidP="00AB7ABA">
      <w:pPr>
        <w:rPr>
          <w:b/>
        </w:rPr>
      </w:pPr>
      <w:r>
        <w:rPr>
          <w:b/>
        </w:rPr>
        <w:t>ALTERNATI</w:t>
      </w:r>
      <w:r w:rsidR="00F55745" w:rsidRPr="004E439B">
        <w:rPr>
          <w:b/>
        </w:rPr>
        <w:t>VES CONSIDERED</w:t>
      </w:r>
    </w:p>
    <w:p w14:paraId="62F794A3" w14:textId="77777777" w:rsidR="00AB7ABA" w:rsidRDefault="00AB7ABA" w:rsidP="00AB7ABA"/>
    <w:p w14:paraId="01A3ECB7" w14:textId="5B18513B" w:rsidR="003C2E31" w:rsidRDefault="001E43D7" w:rsidP="00B171DC">
      <w:r>
        <w:t>To minimize this problem, w</w:t>
      </w:r>
      <w:r w:rsidR="00B171DC">
        <w:t xml:space="preserve">e considered several alternatives.  </w:t>
      </w:r>
      <w:r w:rsidR="00E3192C">
        <w:t xml:space="preserve">These alternatives </w:t>
      </w:r>
      <w:r w:rsidR="009A5132">
        <w:t xml:space="preserve">range from continuing to use spreadsheets, to developing our own in-house solution.  </w:t>
      </w:r>
      <w:r>
        <w:t xml:space="preserve">A summary of these </w:t>
      </w:r>
      <w:r w:rsidR="009A5132">
        <w:t xml:space="preserve">alternatives </w:t>
      </w:r>
      <w:r>
        <w:t>is</w:t>
      </w:r>
      <w:r w:rsidR="009A5132">
        <w:t xml:space="preserve"> listed below. </w:t>
      </w:r>
    </w:p>
    <w:p w14:paraId="2E0E8B73" w14:textId="77777777" w:rsidR="00B40F67" w:rsidRDefault="00B40F67" w:rsidP="00AB7ABA"/>
    <w:tbl>
      <w:tblPr>
        <w:tblStyle w:val="TableGrid"/>
        <w:tblW w:w="9092" w:type="dxa"/>
        <w:tblLook w:val="04A0" w:firstRow="1" w:lastRow="0" w:firstColumn="1" w:lastColumn="0" w:noHBand="0" w:noVBand="1"/>
      </w:tblPr>
      <w:tblGrid>
        <w:gridCol w:w="3258"/>
        <w:gridCol w:w="2700"/>
        <w:gridCol w:w="3134"/>
      </w:tblGrid>
      <w:tr w:rsidR="00302883" w14:paraId="1D3755F6" w14:textId="77777777" w:rsidTr="00584A78">
        <w:tc>
          <w:tcPr>
            <w:tcW w:w="3258" w:type="dxa"/>
          </w:tcPr>
          <w:p w14:paraId="71EB82E8" w14:textId="49A570F5" w:rsidR="00E639AC" w:rsidRDefault="00E639AC" w:rsidP="00AB7ABA">
            <w:r>
              <w:t>Option</w:t>
            </w:r>
          </w:p>
        </w:tc>
        <w:tc>
          <w:tcPr>
            <w:tcW w:w="2700" w:type="dxa"/>
          </w:tcPr>
          <w:p w14:paraId="414DF7A3" w14:textId="43460006" w:rsidR="00E639AC" w:rsidRDefault="00E639AC" w:rsidP="00AB7ABA">
            <w:r>
              <w:t>Pro</w:t>
            </w:r>
            <w:r w:rsidR="004644F4">
              <w:t>s</w:t>
            </w:r>
          </w:p>
        </w:tc>
        <w:tc>
          <w:tcPr>
            <w:tcW w:w="3134" w:type="dxa"/>
          </w:tcPr>
          <w:p w14:paraId="6721F816" w14:textId="159530F7" w:rsidR="00E639AC" w:rsidRDefault="00E639AC" w:rsidP="00302883">
            <w:r>
              <w:t>Cons</w:t>
            </w:r>
          </w:p>
        </w:tc>
      </w:tr>
      <w:tr w:rsidR="00302883" w14:paraId="45A2A5C8" w14:textId="77777777" w:rsidTr="00584A78">
        <w:tc>
          <w:tcPr>
            <w:tcW w:w="3258" w:type="dxa"/>
          </w:tcPr>
          <w:p w14:paraId="31715BD5" w14:textId="778AADA1" w:rsidR="009E7D61" w:rsidRDefault="00507474" w:rsidP="009E7D61">
            <w:r>
              <w:t>Spreadsheets</w:t>
            </w:r>
          </w:p>
          <w:p w14:paraId="65456DA2" w14:textId="50B7ACEA" w:rsidR="00E639AC" w:rsidRDefault="00E639AC" w:rsidP="00E639AC"/>
          <w:p w14:paraId="606F187C" w14:textId="77777777" w:rsidR="00E639AC" w:rsidRDefault="00E639AC" w:rsidP="00AB7ABA"/>
        </w:tc>
        <w:tc>
          <w:tcPr>
            <w:tcW w:w="2700" w:type="dxa"/>
          </w:tcPr>
          <w:p w14:paraId="2BE9A301" w14:textId="77777777" w:rsidR="00E639AC" w:rsidRDefault="009A5132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Low-cost</w:t>
            </w:r>
          </w:p>
          <w:p w14:paraId="5B1A7719" w14:textId="525E7065" w:rsidR="009A5132" w:rsidRDefault="004644F4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Already in use</w:t>
            </w:r>
          </w:p>
        </w:tc>
        <w:tc>
          <w:tcPr>
            <w:tcW w:w="3134" w:type="dxa"/>
          </w:tcPr>
          <w:p w14:paraId="016811FE" w14:textId="77777777" w:rsidR="00871A49" w:rsidRDefault="00507474" w:rsidP="00302883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Difficult to update</w:t>
            </w:r>
          </w:p>
          <w:p w14:paraId="24239902" w14:textId="77777777" w:rsidR="00507474" w:rsidRDefault="00507474" w:rsidP="00507474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Version control difficulties</w:t>
            </w:r>
          </w:p>
          <w:p w14:paraId="04B19E93" w14:textId="45603347" w:rsidR="00507474" w:rsidRDefault="00507474" w:rsidP="00507474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No automation</w:t>
            </w:r>
          </w:p>
          <w:p w14:paraId="2157F019" w14:textId="4E97CB09" w:rsidR="00507474" w:rsidRDefault="00507474" w:rsidP="00507474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Difficulty in reporting</w:t>
            </w:r>
          </w:p>
        </w:tc>
      </w:tr>
      <w:tr w:rsidR="00302883" w14:paraId="45FA0B41" w14:textId="77777777" w:rsidTr="00584A78">
        <w:tc>
          <w:tcPr>
            <w:tcW w:w="3258" w:type="dxa"/>
          </w:tcPr>
          <w:p w14:paraId="0AE34735" w14:textId="2C32B3FB" w:rsidR="00443B37" w:rsidRDefault="00507474" w:rsidP="00584A78">
            <w:r>
              <w:t>Hosted/dedicated solution</w:t>
            </w:r>
            <w:r w:rsidR="00970150">
              <w:t xml:space="preserve"> from AuditFindings</w:t>
            </w:r>
          </w:p>
        </w:tc>
        <w:tc>
          <w:tcPr>
            <w:tcW w:w="2700" w:type="dxa"/>
          </w:tcPr>
          <w:p w14:paraId="0E29821A" w14:textId="4FA94563" w:rsidR="00443B37" w:rsidRDefault="000973DE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Low c</w:t>
            </w:r>
            <w:r w:rsidR="009E7D61">
              <w:t>ost</w:t>
            </w:r>
          </w:p>
          <w:p w14:paraId="6970E008" w14:textId="7ED1B5E9" w:rsidR="00443B37" w:rsidRDefault="001D2A96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Good reporting</w:t>
            </w:r>
          </w:p>
          <w:p w14:paraId="4E3C9AC3" w14:textId="77777777" w:rsidR="001D2A96" w:rsidRDefault="001D2A96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Advanced features</w:t>
            </w:r>
          </w:p>
          <w:p w14:paraId="4B8A400D" w14:textId="4C90FAE5" w:rsidR="001D2A96" w:rsidRDefault="001D2A96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Multiple-user access</w:t>
            </w:r>
          </w:p>
          <w:p w14:paraId="4C2F6670" w14:textId="4758C709" w:rsidR="00443B37" w:rsidRDefault="00443B37" w:rsidP="00302883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Vendor support</w:t>
            </w:r>
          </w:p>
        </w:tc>
        <w:tc>
          <w:tcPr>
            <w:tcW w:w="3134" w:type="dxa"/>
          </w:tcPr>
          <w:p w14:paraId="5179BAA4" w14:textId="6B02BC52" w:rsidR="00443B37" w:rsidRDefault="00C01C04" w:rsidP="00302883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Vendor reliance</w:t>
            </w:r>
          </w:p>
        </w:tc>
      </w:tr>
      <w:tr w:rsidR="00302883" w14:paraId="55834BF4" w14:textId="77777777" w:rsidTr="00584A78">
        <w:tc>
          <w:tcPr>
            <w:tcW w:w="3258" w:type="dxa"/>
          </w:tcPr>
          <w:p w14:paraId="52201034" w14:textId="54613BBE" w:rsidR="00443B37" w:rsidRDefault="001D2A96" w:rsidP="005137D4">
            <w:r>
              <w:t xml:space="preserve">Internally </w:t>
            </w:r>
            <w:r w:rsidR="00D96ABF">
              <w:t>developed</w:t>
            </w:r>
            <w:r w:rsidR="00FC602B">
              <w:t xml:space="preserve"> database, such as Microsoft Access</w:t>
            </w:r>
          </w:p>
        </w:tc>
        <w:tc>
          <w:tcPr>
            <w:tcW w:w="2700" w:type="dxa"/>
          </w:tcPr>
          <w:p w14:paraId="331A8451" w14:textId="2FAF15BB" w:rsidR="001D2A96" w:rsidRDefault="00D96ABF" w:rsidP="001D2A96">
            <w:pPr>
              <w:pStyle w:val="ListParagraph"/>
              <w:numPr>
                <w:ilvl w:val="0"/>
                <w:numId w:val="7"/>
              </w:numPr>
              <w:ind w:left="293" w:hanging="293"/>
            </w:pPr>
            <w:r>
              <w:t>Control</w:t>
            </w:r>
            <w:r w:rsidR="001D2A96">
              <w:t xml:space="preserve"> platform</w:t>
            </w:r>
          </w:p>
        </w:tc>
        <w:tc>
          <w:tcPr>
            <w:tcW w:w="3134" w:type="dxa"/>
          </w:tcPr>
          <w:p w14:paraId="57C10CF7" w14:textId="7395FEC1" w:rsidR="00443B37" w:rsidRDefault="0020586E" w:rsidP="00302883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Expensive</w:t>
            </w:r>
            <w:r w:rsidR="001D2A96">
              <w:t xml:space="preserve"> (</w:t>
            </w:r>
            <w:r w:rsidR="00D96ABF">
              <w:t>potentially</w:t>
            </w:r>
            <w:r w:rsidR="001D2A96">
              <w:t>)</w:t>
            </w:r>
          </w:p>
          <w:p w14:paraId="66C34737" w14:textId="673F80FC" w:rsidR="001D2A96" w:rsidRDefault="001D2A96" w:rsidP="00302883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Reliance on employees</w:t>
            </w:r>
          </w:p>
          <w:p w14:paraId="1B52E0B5" w14:textId="148E9288" w:rsidR="0020586E" w:rsidRDefault="00D96ABF" w:rsidP="00D96ABF">
            <w:pPr>
              <w:pStyle w:val="ListParagraph"/>
              <w:numPr>
                <w:ilvl w:val="0"/>
                <w:numId w:val="8"/>
              </w:numPr>
              <w:ind w:left="248" w:hanging="270"/>
            </w:pPr>
            <w:r>
              <w:t>No updates/support</w:t>
            </w:r>
          </w:p>
        </w:tc>
      </w:tr>
    </w:tbl>
    <w:p w14:paraId="7646CBF3" w14:textId="6C8FE48A" w:rsidR="00B40F67" w:rsidRDefault="00B40F67" w:rsidP="00AB7ABA"/>
    <w:p w14:paraId="7344B316" w14:textId="4EB3CE60" w:rsidR="00137E43" w:rsidRPr="00335819" w:rsidRDefault="00137E43" w:rsidP="00137E43">
      <w:pPr>
        <w:rPr>
          <w:b/>
        </w:rPr>
      </w:pPr>
      <w:r w:rsidRPr="00335819">
        <w:rPr>
          <w:b/>
        </w:rPr>
        <w:t>RISK</w:t>
      </w:r>
      <w:r w:rsidR="00460659">
        <w:rPr>
          <w:b/>
        </w:rPr>
        <w:t xml:space="preserve">S AND MITIGATION </w:t>
      </w:r>
      <w:r w:rsidR="0033689B">
        <w:rPr>
          <w:b/>
        </w:rPr>
        <w:t>STRATEGIES</w:t>
      </w:r>
    </w:p>
    <w:p w14:paraId="2D9757FE" w14:textId="77777777" w:rsidR="00137E43" w:rsidRDefault="00137E43" w:rsidP="00137E43"/>
    <w:p w14:paraId="26EC5509" w14:textId="2EA627F6" w:rsidR="00460659" w:rsidRDefault="00D96ABF" w:rsidP="00137E43">
      <w:r>
        <w:t>With any new product, there are some risks involved.</w:t>
      </w:r>
      <w:r w:rsidR="00430AE6">
        <w:t xml:space="preserve">  The key risks related to the various alternatives, </w:t>
      </w:r>
      <w:r>
        <w:t xml:space="preserve">including mitigation strategies, are listed below. </w:t>
      </w:r>
    </w:p>
    <w:p w14:paraId="44E0B924" w14:textId="77777777" w:rsidR="00D96ABF" w:rsidRDefault="00D96ABF" w:rsidP="00137E43"/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4518"/>
        <w:gridCol w:w="4590"/>
      </w:tblGrid>
      <w:tr w:rsidR="003B36DA" w14:paraId="11BD238C" w14:textId="77777777" w:rsidTr="003B36DA">
        <w:tc>
          <w:tcPr>
            <w:tcW w:w="4518" w:type="dxa"/>
          </w:tcPr>
          <w:p w14:paraId="1EB16272" w14:textId="77777777" w:rsidR="003D727B" w:rsidRDefault="003D727B" w:rsidP="00D47EC5">
            <w:r>
              <w:t>Risk</w:t>
            </w:r>
          </w:p>
        </w:tc>
        <w:tc>
          <w:tcPr>
            <w:tcW w:w="4590" w:type="dxa"/>
          </w:tcPr>
          <w:p w14:paraId="161A806A" w14:textId="4B25A015" w:rsidR="003D727B" w:rsidRDefault="003D727B" w:rsidP="00D47EC5">
            <w:r>
              <w:t>Mitigation</w:t>
            </w:r>
          </w:p>
        </w:tc>
      </w:tr>
      <w:tr w:rsidR="003B36DA" w14:paraId="2BB43E39" w14:textId="77777777" w:rsidTr="003B36DA">
        <w:tc>
          <w:tcPr>
            <w:tcW w:w="4518" w:type="dxa"/>
          </w:tcPr>
          <w:p w14:paraId="20097ED0" w14:textId="0C0AA8F0" w:rsidR="003D727B" w:rsidRDefault="003D727B" w:rsidP="00D47EC5">
            <w:r>
              <w:t xml:space="preserve">Poor </w:t>
            </w:r>
            <w:r w:rsidR="003B36DA">
              <w:t xml:space="preserve">or no </w:t>
            </w:r>
            <w:r>
              <w:t>return on investment</w:t>
            </w:r>
          </w:p>
        </w:tc>
        <w:tc>
          <w:tcPr>
            <w:tcW w:w="4590" w:type="dxa"/>
          </w:tcPr>
          <w:p w14:paraId="2752B9F2" w14:textId="0500C924" w:rsidR="003D727B" w:rsidRDefault="00AC68DE" w:rsidP="003D727B">
            <w:r>
              <w:t>Ensure that the financial costs are minimal</w:t>
            </w:r>
          </w:p>
        </w:tc>
      </w:tr>
      <w:tr w:rsidR="003B36DA" w14:paraId="4ABEC9D0" w14:textId="77777777" w:rsidTr="003B36DA">
        <w:tc>
          <w:tcPr>
            <w:tcW w:w="4518" w:type="dxa"/>
          </w:tcPr>
          <w:p w14:paraId="3CC3EB39" w14:textId="6A8AAE8D" w:rsidR="003D727B" w:rsidRDefault="00AC68DE" w:rsidP="003B36DA">
            <w:r>
              <w:t xml:space="preserve">Employee </w:t>
            </w:r>
            <w:r w:rsidR="009622D6">
              <w:t>time taken to learn a new system</w:t>
            </w:r>
          </w:p>
        </w:tc>
        <w:tc>
          <w:tcPr>
            <w:tcW w:w="4590" w:type="dxa"/>
          </w:tcPr>
          <w:p w14:paraId="4323AD5E" w14:textId="5FDA90E7" w:rsidR="003D727B" w:rsidRDefault="003B36DA" w:rsidP="003B36DA">
            <w:r>
              <w:t>Ensure that the system chosen is easy to use</w:t>
            </w:r>
          </w:p>
        </w:tc>
      </w:tr>
      <w:tr w:rsidR="003B36DA" w14:paraId="39D6CDBB" w14:textId="77777777" w:rsidTr="003B36DA">
        <w:tc>
          <w:tcPr>
            <w:tcW w:w="4518" w:type="dxa"/>
          </w:tcPr>
          <w:p w14:paraId="008AA7C9" w14:textId="380386E6" w:rsidR="003D727B" w:rsidRDefault="003B36DA" w:rsidP="00D47EC5">
            <w:r>
              <w:t>Lack of support for solution chosen</w:t>
            </w:r>
          </w:p>
        </w:tc>
        <w:tc>
          <w:tcPr>
            <w:tcW w:w="4590" w:type="dxa"/>
          </w:tcPr>
          <w:p w14:paraId="625389B5" w14:textId="5EF5D086" w:rsidR="003D727B" w:rsidRDefault="003B36DA" w:rsidP="00D47EC5">
            <w:r>
              <w:t>Ensure that the system chosen has adequate support</w:t>
            </w:r>
          </w:p>
        </w:tc>
      </w:tr>
      <w:tr w:rsidR="00AC68DE" w14:paraId="78DC702E" w14:textId="77777777" w:rsidTr="00AC68DE">
        <w:trPr>
          <w:trHeight w:val="269"/>
        </w:trPr>
        <w:tc>
          <w:tcPr>
            <w:tcW w:w="4518" w:type="dxa"/>
          </w:tcPr>
          <w:p w14:paraId="34DB7A30" w14:textId="3C60FF18" w:rsidR="00AC68DE" w:rsidRDefault="00AC68DE" w:rsidP="00D47EC5">
            <w:r>
              <w:t xml:space="preserve">Lack of availability of the data </w:t>
            </w:r>
          </w:p>
        </w:tc>
        <w:tc>
          <w:tcPr>
            <w:tcW w:w="4590" w:type="dxa"/>
          </w:tcPr>
          <w:p w14:paraId="62EB5302" w14:textId="435ECD57" w:rsidR="00AC68DE" w:rsidRDefault="00AC68DE" w:rsidP="00D47EC5">
            <w:r>
              <w:t>Ensure the system chosen has adequate business continuity/data recovery plans</w:t>
            </w:r>
          </w:p>
        </w:tc>
      </w:tr>
      <w:tr w:rsidR="00AC68DE" w14:paraId="58EC0BF6" w14:textId="77777777" w:rsidTr="00AC68DE">
        <w:trPr>
          <w:trHeight w:val="269"/>
        </w:trPr>
        <w:tc>
          <w:tcPr>
            <w:tcW w:w="4518" w:type="dxa"/>
          </w:tcPr>
          <w:p w14:paraId="42C5696F" w14:textId="301E3AC9" w:rsidR="00AC68DE" w:rsidRDefault="00AC68DE" w:rsidP="00D47EC5">
            <w:r>
              <w:t>Compromise of information via a data breach</w:t>
            </w:r>
          </w:p>
        </w:tc>
        <w:tc>
          <w:tcPr>
            <w:tcW w:w="4590" w:type="dxa"/>
          </w:tcPr>
          <w:p w14:paraId="2A6AA942" w14:textId="174D8005" w:rsidR="00AC68DE" w:rsidRDefault="00AC68DE" w:rsidP="00D47EC5">
            <w:r>
              <w:t>Ensure that the system has adequate security and controls</w:t>
            </w:r>
          </w:p>
        </w:tc>
      </w:tr>
    </w:tbl>
    <w:p w14:paraId="55499292" w14:textId="77777777" w:rsidR="005A739F" w:rsidRDefault="005A739F" w:rsidP="00AB7ABA">
      <w:pPr>
        <w:rPr>
          <w:b/>
        </w:rPr>
      </w:pPr>
    </w:p>
    <w:p w14:paraId="0288BFF0" w14:textId="77777777" w:rsidR="005A739F" w:rsidRDefault="005A739F" w:rsidP="00AB7ABA">
      <w:pPr>
        <w:rPr>
          <w:b/>
        </w:rPr>
      </w:pPr>
    </w:p>
    <w:p w14:paraId="533805F2" w14:textId="77777777" w:rsidR="005A739F" w:rsidRDefault="005A739F" w:rsidP="00AB7ABA">
      <w:pPr>
        <w:rPr>
          <w:b/>
        </w:rPr>
      </w:pPr>
    </w:p>
    <w:p w14:paraId="2A2A4EB8" w14:textId="4371861D" w:rsidR="00F55745" w:rsidRDefault="00F55745" w:rsidP="00AB7ABA">
      <w:r w:rsidRPr="004E439B">
        <w:rPr>
          <w:b/>
        </w:rPr>
        <w:t>RECOMMENDED SOLUTION</w:t>
      </w:r>
    </w:p>
    <w:p w14:paraId="02130098" w14:textId="77777777" w:rsidR="00F55745" w:rsidRDefault="00F55745" w:rsidP="00AB7ABA"/>
    <w:p w14:paraId="3E6FAA76" w14:textId="3079F995" w:rsidR="002060F3" w:rsidRDefault="00970150" w:rsidP="002060F3">
      <w:r>
        <w:t xml:space="preserve">The solution to the problem is having a multi-user software for employee to access and update information. </w:t>
      </w:r>
      <w:r w:rsidR="00AC68DE">
        <w:t>We are recommending the Audi</w:t>
      </w:r>
      <w:r>
        <w:t>tFindin</w:t>
      </w:r>
      <w:r w:rsidR="009622D6">
        <w:t>gs</w:t>
      </w:r>
      <w:bookmarkStart w:id="0" w:name="_GoBack"/>
      <w:bookmarkEnd w:id="0"/>
      <w:r>
        <w:t xml:space="preserve"> solution.  It is </w:t>
      </w:r>
      <w:r w:rsidR="00AC68DE">
        <w:t xml:space="preserve">a dedicated system focused solely on tracking and resulting audit and examination issues.  </w:t>
      </w:r>
    </w:p>
    <w:p w14:paraId="59B94C33" w14:textId="77777777" w:rsidR="00430AE6" w:rsidRDefault="00430AE6" w:rsidP="009934F9"/>
    <w:p w14:paraId="0F64830D" w14:textId="2BCE8356" w:rsidR="00834DA8" w:rsidRDefault="00430AE6" w:rsidP="00222378">
      <w:r w:rsidRPr="00C16730">
        <w:t>The cos</w:t>
      </w:r>
      <w:r>
        <w:t xml:space="preserve">t for using the system will </w:t>
      </w:r>
      <w:r w:rsidR="005A739F">
        <w:t>be $</w:t>
      </w:r>
      <w:proofErr w:type="spellStart"/>
      <w:r w:rsidR="005A739F">
        <w:t>x.x</w:t>
      </w:r>
      <w:proofErr w:type="spellEnd"/>
      <w:r w:rsidR="005A739F">
        <w:t>.</w:t>
      </w:r>
    </w:p>
    <w:p w14:paraId="346F459E" w14:textId="77777777" w:rsidR="005A739F" w:rsidRDefault="005A739F" w:rsidP="00222378"/>
    <w:p w14:paraId="5A368A58" w14:textId="77777777" w:rsidR="009A5132" w:rsidRPr="00335819" w:rsidRDefault="009A5132" w:rsidP="009A5132">
      <w:pPr>
        <w:rPr>
          <w:b/>
        </w:rPr>
      </w:pPr>
      <w:r w:rsidRPr="00335819">
        <w:rPr>
          <w:b/>
        </w:rPr>
        <w:t>BENEFITS TO US</w:t>
      </w:r>
    </w:p>
    <w:p w14:paraId="79662C41" w14:textId="77777777" w:rsidR="009A5132" w:rsidRDefault="009A5132" w:rsidP="009A5132"/>
    <w:p w14:paraId="5FBCB518" w14:textId="12EC9790" w:rsidR="009A5132" w:rsidRDefault="009A5132" w:rsidP="009A5132">
      <w:r>
        <w:t xml:space="preserve">A software solution dedicated for tracking and resulting audit and examination issues would benefit us by the </w:t>
      </w:r>
      <w:r w:rsidR="00E3192C">
        <w:t xml:space="preserve">following. </w:t>
      </w:r>
    </w:p>
    <w:p w14:paraId="657C40BE" w14:textId="77777777" w:rsidR="009A5132" w:rsidRDefault="009A5132" w:rsidP="009A5132"/>
    <w:p w14:paraId="6ACCAFDB" w14:textId="115666F6" w:rsidR="009A5132" w:rsidRDefault="00ED1A04" w:rsidP="009A5132">
      <w:pPr>
        <w:pStyle w:val="ListParagraph"/>
        <w:numPr>
          <w:ilvl w:val="0"/>
          <w:numId w:val="16"/>
        </w:numPr>
      </w:pPr>
      <w:r>
        <w:t>With AuditFindings</w:t>
      </w:r>
      <w:r w:rsidR="009A5132">
        <w:t xml:space="preserve"> </w:t>
      </w:r>
      <w:r w:rsidR="000E4436">
        <w:t>we</w:t>
      </w:r>
      <w:r w:rsidR="009A5132">
        <w:t xml:space="preserve"> can assign issues to others and they then log into the system and manage and update their items. This feature saves </w:t>
      </w:r>
      <w:r w:rsidR="000E4436">
        <w:t>us</w:t>
      </w:r>
      <w:r w:rsidR="009A5132">
        <w:t xml:space="preserve"> time in overseeing corrective action.</w:t>
      </w:r>
      <w:r w:rsidR="000E4436">
        <w:t xml:space="preserve">  No more emailing and reconciling spreadsheet</w:t>
      </w:r>
      <w:r w:rsidR="00E3192C">
        <w:t>s</w:t>
      </w:r>
      <w:r w:rsidR="000E4436">
        <w:t>.</w:t>
      </w:r>
    </w:p>
    <w:p w14:paraId="498367E8" w14:textId="2138A69F" w:rsidR="009A5132" w:rsidRDefault="000E4436" w:rsidP="009A5132">
      <w:pPr>
        <w:pStyle w:val="ListParagraph"/>
        <w:numPr>
          <w:ilvl w:val="0"/>
          <w:numId w:val="16"/>
        </w:numPr>
      </w:pPr>
      <w:r>
        <w:t xml:space="preserve">We can limit what information people view.  If someone is an “assignee” they can only view the items assigned to them. </w:t>
      </w:r>
    </w:p>
    <w:p w14:paraId="51361927" w14:textId="32B5FA54" w:rsidR="009A5132" w:rsidRDefault="000E4436" w:rsidP="001429BB">
      <w:pPr>
        <w:pStyle w:val="ListParagraph"/>
        <w:numPr>
          <w:ilvl w:val="0"/>
          <w:numId w:val="16"/>
        </w:numPr>
      </w:pPr>
      <w:r>
        <w:t xml:space="preserve">We can get the reports needed for management oversight.  </w:t>
      </w:r>
      <w:r w:rsidR="009A5132">
        <w:t xml:space="preserve"> With advanced search and filter functions, </w:t>
      </w:r>
      <w:r w:rsidR="00BF5D64">
        <w:t>we</w:t>
      </w:r>
      <w:r w:rsidR="009A5132">
        <w:t xml:space="preserve"> can query the data to report only the information </w:t>
      </w:r>
      <w:r w:rsidR="00BF5D64">
        <w:t>we</w:t>
      </w:r>
      <w:r w:rsidR="009A5132">
        <w:t xml:space="preserve"> need. </w:t>
      </w:r>
    </w:p>
    <w:p w14:paraId="0A512476" w14:textId="197F23EA" w:rsidR="00BF5D64" w:rsidRDefault="00BF5D64" w:rsidP="001429BB">
      <w:pPr>
        <w:pStyle w:val="ListParagraph"/>
        <w:numPr>
          <w:ilvl w:val="0"/>
          <w:numId w:val="16"/>
        </w:numPr>
      </w:pPr>
      <w:r>
        <w:t>We can easily monitor unresolved issues.  From a Dashboard, we can see any items</w:t>
      </w:r>
      <w:r w:rsidR="00E3192C">
        <w:t xml:space="preserve"> that</w:t>
      </w:r>
      <w:r>
        <w:t xml:space="preserve"> are still unresolved.  The system can send notices or reminders at certain intervals as well.  </w:t>
      </w:r>
    </w:p>
    <w:p w14:paraId="6A8E6BC2" w14:textId="5153E534" w:rsidR="00BF5D64" w:rsidRDefault="00BF5D64" w:rsidP="001429BB">
      <w:pPr>
        <w:pStyle w:val="ListParagraph"/>
        <w:numPr>
          <w:ilvl w:val="0"/>
          <w:numId w:val="16"/>
        </w:numPr>
      </w:pPr>
      <w:r>
        <w:t xml:space="preserve">Should anyone leave the company, having items centralized ensures that audit or exam findings are not forgotten. </w:t>
      </w:r>
    </w:p>
    <w:p w14:paraId="307D83D0" w14:textId="77777777" w:rsidR="009A5132" w:rsidRDefault="009A5132" w:rsidP="00222378"/>
    <w:p w14:paraId="23F3DE3D" w14:textId="239CA6C8" w:rsidR="009D6A87" w:rsidRPr="00F55745" w:rsidRDefault="00076838" w:rsidP="009D6A87">
      <w:pPr>
        <w:rPr>
          <w:b/>
        </w:rPr>
      </w:pPr>
      <w:r>
        <w:rPr>
          <w:b/>
        </w:rPr>
        <w:t>REFERE</w:t>
      </w:r>
      <w:r w:rsidR="009D6A87" w:rsidRPr="00F55745">
        <w:rPr>
          <w:b/>
        </w:rPr>
        <w:t>NCES</w:t>
      </w:r>
    </w:p>
    <w:p w14:paraId="5DA19191" w14:textId="77777777" w:rsidR="009D6A87" w:rsidRDefault="009D6A87" w:rsidP="009D6A87"/>
    <w:p w14:paraId="1A5A457D" w14:textId="5BB676A7" w:rsidR="009D6A87" w:rsidRDefault="00ED1A04" w:rsidP="00E63EDC">
      <w:pPr>
        <w:pStyle w:val="ListParagraph"/>
        <w:numPr>
          <w:ilvl w:val="0"/>
          <w:numId w:val="17"/>
        </w:numPr>
      </w:pPr>
      <w:r>
        <w:t>AuditFindings</w:t>
      </w:r>
      <w:r w:rsidR="000A73C7">
        <w:t xml:space="preserve"> B</w:t>
      </w:r>
      <w:r w:rsidR="004F3F1C">
        <w:t>rochure</w:t>
      </w:r>
    </w:p>
    <w:p w14:paraId="3ED68F20" w14:textId="75C068D8" w:rsidR="00E63EDC" w:rsidRDefault="00ED1A04" w:rsidP="00E63EDC">
      <w:pPr>
        <w:pStyle w:val="ListParagraph"/>
        <w:numPr>
          <w:ilvl w:val="0"/>
          <w:numId w:val="17"/>
        </w:numPr>
      </w:pPr>
      <w:r>
        <w:t>AuditFindings</w:t>
      </w:r>
      <w:r w:rsidR="00E63EDC">
        <w:t xml:space="preserve"> FAQ</w:t>
      </w:r>
    </w:p>
    <w:p w14:paraId="2CC09D64" w14:textId="5A73F2D2" w:rsidR="00E63EDC" w:rsidRDefault="00ED1A04" w:rsidP="00E63EDC">
      <w:pPr>
        <w:pStyle w:val="ListParagraph"/>
        <w:numPr>
          <w:ilvl w:val="0"/>
          <w:numId w:val="17"/>
        </w:numPr>
      </w:pPr>
      <w:r>
        <w:t>AuditFindings</w:t>
      </w:r>
      <w:r w:rsidR="000A73C7">
        <w:t xml:space="preserve"> Security S</w:t>
      </w:r>
      <w:r w:rsidR="00E63EDC">
        <w:t>ummary</w:t>
      </w:r>
    </w:p>
    <w:p w14:paraId="630681FB" w14:textId="77777777" w:rsidR="00E63EDC" w:rsidRDefault="00E63EDC"/>
    <w:sectPr w:rsidR="00E63EDC" w:rsidSect="007E3458">
      <w:headerReference w:type="default" r:id="rId8"/>
      <w:pgSz w:w="12240" w:h="15840"/>
      <w:pgMar w:top="1440" w:right="1800" w:bottom="1035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E8ED9" w14:textId="77777777" w:rsidR="00123688" w:rsidRDefault="00123688" w:rsidP="00871A49">
      <w:r>
        <w:separator/>
      </w:r>
    </w:p>
  </w:endnote>
  <w:endnote w:type="continuationSeparator" w:id="0">
    <w:p w14:paraId="232D65BB" w14:textId="77777777" w:rsidR="00123688" w:rsidRDefault="00123688" w:rsidP="0087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FA20B4" w14:textId="77777777" w:rsidR="00123688" w:rsidRDefault="00123688" w:rsidP="00871A49">
      <w:r>
        <w:separator/>
      </w:r>
    </w:p>
  </w:footnote>
  <w:footnote w:type="continuationSeparator" w:id="0">
    <w:p w14:paraId="49D747A4" w14:textId="77777777" w:rsidR="00123688" w:rsidRDefault="00123688" w:rsidP="0087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BC241" w14:textId="77777777" w:rsidR="00970150" w:rsidRDefault="009701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D54"/>
    <w:multiLevelType w:val="hybridMultilevel"/>
    <w:tmpl w:val="B4E084F8"/>
    <w:lvl w:ilvl="0" w:tplc="E788F1C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7433"/>
    <w:multiLevelType w:val="hybridMultilevel"/>
    <w:tmpl w:val="2DFC8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A27EE"/>
    <w:multiLevelType w:val="hybridMultilevel"/>
    <w:tmpl w:val="27F8C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156C1"/>
    <w:multiLevelType w:val="hybridMultilevel"/>
    <w:tmpl w:val="E592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53718"/>
    <w:multiLevelType w:val="hybridMultilevel"/>
    <w:tmpl w:val="8C042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F575C"/>
    <w:multiLevelType w:val="hybridMultilevel"/>
    <w:tmpl w:val="883C1170"/>
    <w:lvl w:ilvl="0" w:tplc="C78E459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E6E23"/>
    <w:multiLevelType w:val="hybridMultilevel"/>
    <w:tmpl w:val="2D683B58"/>
    <w:lvl w:ilvl="0" w:tplc="0C3463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7287A"/>
    <w:multiLevelType w:val="hybridMultilevel"/>
    <w:tmpl w:val="0F38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344F5"/>
    <w:multiLevelType w:val="hybridMultilevel"/>
    <w:tmpl w:val="1DC0D23E"/>
    <w:lvl w:ilvl="0" w:tplc="0C34637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97008"/>
    <w:multiLevelType w:val="hybridMultilevel"/>
    <w:tmpl w:val="539C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911C0"/>
    <w:multiLevelType w:val="hybridMultilevel"/>
    <w:tmpl w:val="327A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703D4"/>
    <w:multiLevelType w:val="hybridMultilevel"/>
    <w:tmpl w:val="F6388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421D4"/>
    <w:multiLevelType w:val="hybridMultilevel"/>
    <w:tmpl w:val="D402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52E21"/>
    <w:multiLevelType w:val="hybridMultilevel"/>
    <w:tmpl w:val="DB2472C8"/>
    <w:lvl w:ilvl="0" w:tplc="7DCEEC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83032"/>
    <w:multiLevelType w:val="hybridMultilevel"/>
    <w:tmpl w:val="FECA25F6"/>
    <w:lvl w:ilvl="0" w:tplc="7DCEEC3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86454"/>
    <w:multiLevelType w:val="hybridMultilevel"/>
    <w:tmpl w:val="6FFCA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71EF8"/>
    <w:multiLevelType w:val="hybridMultilevel"/>
    <w:tmpl w:val="A48AD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0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6"/>
  </w:num>
  <w:num w:numId="15">
    <w:abstractNumId w:val="9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ABA"/>
    <w:rsid w:val="00003BF7"/>
    <w:rsid w:val="00007FE7"/>
    <w:rsid w:val="00021D2C"/>
    <w:rsid w:val="000255DE"/>
    <w:rsid w:val="00076838"/>
    <w:rsid w:val="000973DE"/>
    <w:rsid w:val="000A435C"/>
    <w:rsid w:val="000A73C7"/>
    <w:rsid w:val="000D284E"/>
    <w:rsid w:val="000E4436"/>
    <w:rsid w:val="00115C11"/>
    <w:rsid w:val="00121350"/>
    <w:rsid w:val="00123688"/>
    <w:rsid w:val="001345ED"/>
    <w:rsid w:val="00137E43"/>
    <w:rsid w:val="001623D2"/>
    <w:rsid w:val="00167989"/>
    <w:rsid w:val="00192C08"/>
    <w:rsid w:val="001A754B"/>
    <w:rsid w:val="001B19A3"/>
    <w:rsid w:val="001C11AC"/>
    <w:rsid w:val="001D13AA"/>
    <w:rsid w:val="001D2A96"/>
    <w:rsid w:val="001D6F8D"/>
    <w:rsid w:val="001E21CA"/>
    <w:rsid w:val="001E43D7"/>
    <w:rsid w:val="001F25CF"/>
    <w:rsid w:val="0020586E"/>
    <w:rsid w:val="002060F3"/>
    <w:rsid w:val="00220A62"/>
    <w:rsid w:val="00222378"/>
    <w:rsid w:val="00225CE4"/>
    <w:rsid w:val="0023601E"/>
    <w:rsid w:val="00252C1D"/>
    <w:rsid w:val="0029244E"/>
    <w:rsid w:val="002A7665"/>
    <w:rsid w:val="002B32E4"/>
    <w:rsid w:val="002B6D75"/>
    <w:rsid w:val="002F5A48"/>
    <w:rsid w:val="00302883"/>
    <w:rsid w:val="003038D8"/>
    <w:rsid w:val="00315A79"/>
    <w:rsid w:val="0033305D"/>
    <w:rsid w:val="00335819"/>
    <w:rsid w:val="0033689B"/>
    <w:rsid w:val="00350259"/>
    <w:rsid w:val="00362AFB"/>
    <w:rsid w:val="00390C09"/>
    <w:rsid w:val="003B36DA"/>
    <w:rsid w:val="003C2E31"/>
    <w:rsid w:val="003C652A"/>
    <w:rsid w:val="003D727B"/>
    <w:rsid w:val="003E1821"/>
    <w:rsid w:val="00430AE6"/>
    <w:rsid w:val="004340AB"/>
    <w:rsid w:val="00443B37"/>
    <w:rsid w:val="004471C5"/>
    <w:rsid w:val="00460659"/>
    <w:rsid w:val="004644F4"/>
    <w:rsid w:val="004C66A1"/>
    <w:rsid w:val="004F3F1C"/>
    <w:rsid w:val="004F5EFE"/>
    <w:rsid w:val="00507474"/>
    <w:rsid w:val="005137D4"/>
    <w:rsid w:val="00563DBB"/>
    <w:rsid w:val="00564854"/>
    <w:rsid w:val="00566827"/>
    <w:rsid w:val="00582D6F"/>
    <w:rsid w:val="00584A78"/>
    <w:rsid w:val="005A4BCF"/>
    <w:rsid w:val="005A739F"/>
    <w:rsid w:val="005D1307"/>
    <w:rsid w:val="005D17F5"/>
    <w:rsid w:val="005D4D13"/>
    <w:rsid w:val="005E1E92"/>
    <w:rsid w:val="005F2B7D"/>
    <w:rsid w:val="00652D70"/>
    <w:rsid w:val="00665B3B"/>
    <w:rsid w:val="006A4D83"/>
    <w:rsid w:val="006C0E52"/>
    <w:rsid w:val="006E4B46"/>
    <w:rsid w:val="006E5EC4"/>
    <w:rsid w:val="0073799E"/>
    <w:rsid w:val="00761BA7"/>
    <w:rsid w:val="007625ED"/>
    <w:rsid w:val="00782615"/>
    <w:rsid w:val="00785903"/>
    <w:rsid w:val="007A2DE4"/>
    <w:rsid w:val="007A6CB0"/>
    <w:rsid w:val="007E3458"/>
    <w:rsid w:val="008156A4"/>
    <w:rsid w:val="0083339D"/>
    <w:rsid w:val="00834DA8"/>
    <w:rsid w:val="00854666"/>
    <w:rsid w:val="00871A49"/>
    <w:rsid w:val="00894389"/>
    <w:rsid w:val="008B5B0B"/>
    <w:rsid w:val="008E4E4E"/>
    <w:rsid w:val="00903102"/>
    <w:rsid w:val="0090524C"/>
    <w:rsid w:val="00915C27"/>
    <w:rsid w:val="0092070F"/>
    <w:rsid w:val="0094262C"/>
    <w:rsid w:val="00946F94"/>
    <w:rsid w:val="00954767"/>
    <w:rsid w:val="009622D6"/>
    <w:rsid w:val="00970150"/>
    <w:rsid w:val="0097229F"/>
    <w:rsid w:val="00977A85"/>
    <w:rsid w:val="009934F9"/>
    <w:rsid w:val="009A2545"/>
    <w:rsid w:val="009A5132"/>
    <w:rsid w:val="009B7025"/>
    <w:rsid w:val="009C0E1F"/>
    <w:rsid w:val="009D601C"/>
    <w:rsid w:val="009D6A87"/>
    <w:rsid w:val="009E7D61"/>
    <w:rsid w:val="009F456D"/>
    <w:rsid w:val="009F5ADD"/>
    <w:rsid w:val="00A2425A"/>
    <w:rsid w:val="00A307FD"/>
    <w:rsid w:val="00A51525"/>
    <w:rsid w:val="00A57A7F"/>
    <w:rsid w:val="00A82905"/>
    <w:rsid w:val="00A83AE1"/>
    <w:rsid w:val="00A8722F"/>
    <w:rsid w:val="00AB7ABA"/>
    <w:rsid w:val="00AC2172"/>
    <w:rsid w:val="00AC68DE"/>
    <w:rsid w:val="00AF1EF2"/>
    <w:rsid w:val="00AF4561"/>
    <w:rsid w:val="00B01028"/>
    <w:rsid w:val="00B02E91"/>
    <w:rsid w:val="00B171DC"/>
    <w:rsid w:val="00B23C0A"/>
    <w:rsid w:val="00B257FC"/>
    <w:rsid w:val="00B32CC2"/>
    <w:rsid w:val="00B40F67"/>
    <w:rsid w:val="00B958BE"/>
    <w:rsid w:val="00BA18BA"/>
    <w:rsid w:val="00BA5A1D"/>
    <w:rsid w:val="00BC0D6E"/>
    <w:rsid w:val="00BD32C9"/>
    <w:rsid w:val="00BF5D64"/>
    <w:rsid w:val="00C01C04"/>
    <w:rsid w:val="00C02115"/>
    <w:rsid w:val="00C21F66"/>
    <w:rsid w:val="00C33428"/>
    <w:rsid w:val="00C53AFC"/>
    <w:rsid w:val="00C56571"/>
    <w:rsid w:val="00C77295"/>
    <w:rsid w:val="00CB19E7"/>
    <w:rsid w:val="00CF0698"/>
    <w:rsid w:val="00D01AD2"/>
    <w:rsid w:val="00D03D39"/>
    <w:rsid w:val="00D10B5A"/>
    <w:rsid w:val="00D23715"/>
    <w:rsid w:val="00D3366D"/>
    <w:rsid w:val="00D47EC5"/>
    <w:rsid w:val="00D85E9F"/>
    <w:rsid w:val="00D913F5"/>
    <w:rsid w:val="00D963A0"/>
    <w:rsid w:val="00D96ABF"/>
    <w:rsid w:val="00DA2922"/>
    <w:rsid w:val="00DB036C"/>
    <w:rsid w:val="00E0606D"/>
    <w:rsid w:val="00E3192C"/>
    <w:rsid w:val="00E4738E"/>
    <w:rsid w:val="00E52724"/>
    <w:rsid w:val="00E61686"/>
    <w:rsid w:val="00E639AC"/>
    <w:rsid w:val="00E63EDC"/>
    <w:rsid w:val="00E706B3"/>
    <w:rsid w:val="00E742E2"/>
    <w:rsid w:val="00E8152D"/>
    <w:rsid w:val="00E96FA7"/>
    <w:rsid w:val="00EA4769"/>
    <w:rsid w:val="00EB68C2"/>
    <w:rsid w:val="00ED1A04"/>
    <w:rsid w:val="00F078D6"/>
    <w:rsid w:val="00F15990"/>
    <w:rsid w:val="00F2194D"/>
    <w:rsid w:val="00F243D8"/>
    <w:rsid w:val="00F267AF"/>
    <w:rsid w:val="00F33585"/>
    <w:rsid w:val="00F55745"/>
    <w:rsid w:val="00F64CD2"/>
    <w:rsid w:val="00F722B8"/>
    <w:rsid w:val="00F74F1A"/>
    <w:rsid w:val="00F85074"/>
    <w:rsid w:val="00FC53ED"/>
    <w:rsid w:val="00FC602B"/>
    <w:rsid w:val="00FF0668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F76C4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7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B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213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213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B4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4340A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4340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4340AB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340AB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1">
    <w:name w:val="Light List Accent 1"/>
    <w:basedOn w:val="TableNormal"/>
    <w:uiPriority w:val="61"/>
    <w:rsid w:val="004340A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340A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340A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340A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340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4340A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4340AB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ColorfulList-Accent5">
    <w:name w:val="Colorful List Accent 5"/>
    <w:basedOn w:val="TableNormal"/>
    <w:uiPriority w:val="72"/>
    <w:rsid w:val="00E742E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4">
    <w:name w:val="Colorful List Accent 4"/>
    <w:basedOn w:val="TableNormal"/>
    <w:uiPriority w:val="72"/>
    <w:rsid w:val="00E742E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3">
    <w:name w:val="Colorful List Accent 3"/>
    <w:basedOn w:val="TableNormal"/>
    <w:uiPriority w:val="72"/>
    <w:rsid w:val="00E742E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2">
    <w:name w:val="Colorful List Accent 2"/>
    <w:basedOn w:val="TableNormal"/>
    <w:uiPriority w:val="72"/>
    <w:rsid w:val="00E742E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71A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49"/>
  </w:style>
  <w:style w:type="paragraph" w:styleId="Footer">
    <w:name w:val="footer"/>
    <w:basedOn w:val="Normal"/>
    <w:link w:val="FooterChar"/>
    <w:uiPriority w:val="99"/>
    <w:unhideWhenUsed/>
    <w:rsid w:val="00871A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A49"/>
  </w:style>
  <w:style w:type="table" w:styleId="MediumGrid1-Accent1">
    <w:name w:val="Medium Grid 1 Accent 1"/>
    <w:basedOn w:val="TableNormal"/>
    <w:uiPriority w:val="67"/>
    <w:rsid w:val="009D6A8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NoSpacing">
    <w:name w:val="No Spacing"/>
    <w:uiPriority w:val="1"/>
    <w:qFormat/>
    <w:rsid w:val="00584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7AF322-4464-2244-BCE5-839D4B56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858</Words>
  <Characters>4843</Characters>
  <Application>Microsoft Office Word</Application>
  <DocSecurity>0</DocSecurity>
  <Lines>88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Styzer Risk Management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Fenster</dc:creator>
  <cp:keywords/>
  <dc:description/>
  <cp:lastModifiedBy>Brad Fenster</cp:lastModifiedBy>
  <cp:revision>12</cp:revision>
  <cp:lastPrinted>2013-08-20T15:19:00Z</cp:lastPrinted>
  <dcterms:created xsi:type="dcterms:W3CDTF">2016-07-01T17:09:00Z</dcterms:created>
  <dcterms:modified xsi:type="dcterms:W3CDTF">2018-03-06T17:32:00Z</dcterms:modified>
</cp:coreProperties>
</file>